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Славгород — г. Новосибирск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07B38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4B3F0B">
        <w:rPr>
          <w:rFonts w:ascii="Times New Roman" w:hAnsi="Times New Roman" w:cs="Times New Roman"/>
          <w:sz w:val="28"/>
          <w:szCs w:val="28"/>
        </w:rPr>
        <w:t> Славгород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Новосибирск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3F0B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2021-11-02T06:49:00Z</dcterms:modified>
</cp:coreProperties>
</file>